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ADD8A" w14:textId="77777777" w:rsidR="00BA6B73" w:rsidRDefault="00BA6B73" w:rsidP="00C941BA">
      <w:pPr>
        <w:spacing w:before="120" w:after="24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D818E01" w14:textId="75B93A34" w:rsidR="006448EC" w:rsidRDefault="006C4B8B" w:rsidP="00C941BA">
      <w:pPr>
        <w:spacing w:before="120" w:after="240"/>
        <w:jc w:val="center"/>
        <w:rPr>
          <w:b/>
          <w:bCs/>
          <w:sz w:val="28"/>
          <w:szCs w:val="28"/>
        </w:rPr>
      </w:pPr>
      <w:r w:rsidRPr="00C941BA">
        <w:rPr>
          <w:b/>
          <w:bCs/>
          <w:noProof/>
          <w:color w:val="000000"/>
          <w:sz w:val="28"/>
          <w:szCs w:val="28"/>
          <w:lang w:val="ru-RU"/>
        </w:rPr>
        <w:drawing>
          <wp:anchor distT="0" distB="0" distL="114300" distR="114300" simplePos="0" relativeHeight="251663360" behindDoc="0" locked="0" layoutInCell="1" allowOverlap="1" wp14:anchorId="7FB4CFAF" wp14:editId="479C03CF">
            <wp:simplePos x="0" y="0"/>
            <wp:positionH relativeFrom="column">
              <wp:posOffset>-2540</wp:posOffset>
            </wp:positionH>
            <wp:positionV relativeFrom="paragraph">
              <wp:posOffset>551561</wp:posOffset>
            </wp:positionV>
            <wp:extent cx="6108700" cy="12065"/>
            <wp:effectExtent l="0" t="0" r="0" b="0"/>
            <wp:wrapTopAndBottom/>
            <wp:docPr id="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1087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41BA" w:rsidRPr="00C941BA">
        <w:rPr>
          <w:b/>
          <w:bCs/>
          <w:sz w:val="28"/>
          <w:szCs w:val="28"/>
        </w:rPr>
        <w:t>Стартовало голосование за объекты благоустройства:</w:t>
      </w:r>
      <w:r w:rsidR="00C941BA" w:rsidRPr="00C941BA">
        <w:rPr>
          <w:b/>
          <w:bCs/>
          <w:sz w:val="28"/>
          <w:szCs w:val="28"/>
        </w:rPr>
        <w:br/>
        <w:t>как россияне меняют свои города</w:t>
      </w:r>
    </w:p>
    <w:p w14:paraId="579837EE" w14:textId="77777777" w:rsidR="00BA6B73" w:rsidRDefault="00BA6B73" w:rsidP="00274DA1">
      <w:pPr>
        <w:spacing w:before="120" w:after="120"/>
        <w:jc w:val="both"/>
        <w:rPr>
          <w:b/>
          <w:bCs/>
          <w:color w:val="000000"/>
        </w:rPr>
      </w:pPr>
    </w:p>
    <w:p w14:paraId="4A40E94C" w14:textId="7C11F2B0" w:rsidR="00F90DB4" w:rsidRDefault="00041CF5" w:rsidP="00274DA1">
      <w:pPr>
        <w:spacing w:before="120" w:after="120"/>
        <w:jc w:val="both"/>
        <w:rPr>
          <w:color w:val="000000"/>
          <w:lang w:val="ru-RU"/>
        </w:rPr>
      </w:pPr>
      <w:r>
        <w:rPr>
          <w:b/>
          <w:bCs/>
          <w:color w:val="000000"/>
        </w:rPr>
        <w:t>Информационный повод</w:t>
      </w:r>
      <w:r>
        <w:rPr>
          <w:color w:val="000000"/>
        </w:rPr>
        <w:t xml:space="preserve">: </w:t>
      </w:r>
      <w:r w:rsidR="0012418E" w:rsidRPr="0012418E">
        <w:rPr>
          <w:color w:val="000000"/>
        </w:rPr>
        <w:t xml:space="preserve">с 21 апреля </w:t>
      </w:r>
      <w:r w:rsidR="00641223">
        <w:rPr>
          <w:color w:val="000000"/>
          <w:lang w:val="ru-RU"/>
        </w:rPr>
        <w:t xml:space="preserve">по 12 июня </w:t>
      </w:r>
      <w:r w:rsidR="0012418E" w:rsidRPr="0012418E">
        <w:rPr>
          <w:color w:val="000000"/>
        </w:rPr>
        <w:t xml:space="preserve">у россиян снова есть возможность выбрать, как будет выглядеть их улица, район или город. Стартовало </w:t>
      </w:r>
      <w:r w:rsidR="0012418E">
        <w:rPr>
          <w:color w:val="000000"/>
          <w:lang w:val="en-US"/>
        </w:rPr>
        <w:t>VI</w:t>
      </w:r>
      <w:r w:rsidR="0012418E" w:rsidRPr="0012418E">
        <w:rPr>
          <w:color w:val="000000"/>
        </w:rPr>
        <w:t xml:space="preserve"> Всероссийское голосование за </w:t>
      </w:r>
      <w:r w:rsidR="0012418E" w:rsidRPr="002E0A01">
        <w:t xml:space="preserve">выбор </w:t>
      </w:r>
      <w:r w:rsidR="0012418E" w:rsidRPr="0012418E">
        <w:rPr>
          <w:color w:val="000000"/>
        </w:rPr>
        <w:t>объект</w:t>
      </w:r>
      <w:proofErr w:type="spellStart"/>
      <w:r w:rsidR="0012418E">
        <w:rPr>
          <w:color w:val="000000"/>
          <w:lang w:val="ru-RU"/>
        </w:rPr>
        <w:t>ов</w:t>
      </w:r>
      <w:proofErr w:type="spellEnd"/>
      <w:r w:rsidR="0012418E" w:rsidRPr="0012418E">
        <w:rPr>
          <w:color w:val="000000"/>
        </w:rPr>
        <w:t xml:space="preserve"> благоустройства. </w:t>
      </w:r>
      <w:r w:rsidR="00F90DB4">
        <w:rPr>
          <w:color w:val="000000"/>
          <w:lang w:val="ru-RU"/>
        </w:rPr>
        <w:t>В</w:t>
      </w:r>
      <w:r w:rsidR="00305DF1" w:rsidRPr="0012418E">
        <w:rPr>
          <w:color w:val="000000"/>
        </w:rPr>
        <w:t xml:space="preserve"> </w:t>
      </w:r>
      <w:r w:rsidR="0012418E" w:rsidRPr="0012418E">
        <w:rPr>
          <w:color w:val="000000"/>
        </w:rPr>
        <w:t>этом году</w:t>
      </w:r>
      <w:r w:rsidR="0012418E">
        <w:rPr>
          <w:color w:val="000000"/>
          <w:lang w:val="ru-RU"/>
        </w:rPr>
        <w:t xml:space="preserve"> </w:t>
      </w:r>
      <w:r w:rsidR="00F90DB4">
        <w:rPr>
          <w:color w:val="000000"/>
          <w:lang w:val="ru-RU"/>
        </w:rPr>
        <w:t xml:space="preserve">на выбор жителей представлено </w:t>
      </w:r>
      <w:r w:rsidR="00F90DB4" w:rsidRPr="0012418E">
        <w:rPr>
          <w:color w:val="000000"/>
        </w:rPr>
        <w:t xml:space="preserve">более 6 </w:t>
      </w:r>
      <w:proofErr w:type="spellStart"/>
      <w:r w:rsidR="00F90DB4" w:rsidRPr="0012418E">
        <w:rPr>
          <w:color w:val="000000"/>
        </w:rPr>
        <w:t>тыс</w:t>
      </w:r>
      <w:proofErr w:type="spellEnd"/>
      <w:r w:rsidR="00F90DB4">
        <w:rPr>
          <w:color w:val="000000"/>
          <w:lang w:val="ru-RU"/>
        </w:rPr>
        <w:t>.</w:t>
      </w:r>
      <w:r w:rsidR="00F90DB4" w:rsidRPr="0012418E">
        <w:rPr>
          <w:color w:val="000000"/>
        </w:rPr>
        <w:t xml:space="preserve"> объектов </w:t>
      </w:r>
      <w:r w:rsidR="00F90DB4">
        <w:rPr>
          <w:color w:val="000000"/>
          <w:lang w:val="ru-RU"/>
        </w:rPr>
        <w:t xml:space="preserve">в </w:t>
      </w:r>
      <w:r w:rsidR="0012418E" w:rsidRPr="0012418E">
        <w:rPr>
          <w:color w:val="000000"/>
        </w:rPr>
        <w:t>1</w:t>
      </w:r>
      <w:r w:rsidR="00285DFF">
        <w:rPr>
          <w:color w:val="000000"/>
          <w:lang w:val="ru-RU"/>
        </w:rPr>
        <w:t> </w:t>
      </w:r>
      <w:r w:rsidR="0012418E" w:rsidRPr="0012418E">
        <w:rPr>
          <w:color w:val="000000"/>
        </w:rPr>
        <w:t>667</w:t>
      </w:r>
      <w:r w:rsidR="0012418E">
        <w:rPr>
          <w:color w:val="000000"/>
          <w:lang w:val="ru-RU"/>
        </w:rPr>
        <w:t> </w:t>
      </w:r>
      <w:r w:rsidR="0012418E" w:rsidRPr="0012418E">
        <w:rPr>
          <w:color w:val="000000"/>
        </w:rPr>
        <w:t xml:space="preserve">муниципальных </w:t>
      </w:r>
      <w:r w:rsidR="00F90DB4">
        <w:rPr>
          <w:color w:val="000000"/>
          <w:lang w:val="ru-RU"/>
        </w:rPr>
        <w:t>образованиях.  Голосование</w:t>
      </w:r>
      <w:r w:rsidR="00F90DB4" w:rsidRPr="0012418E">
        <w:rPr>
          <w:color w:val="000000"/>
        </w:rPr>
        <w:t xml:space="preserve"> продлится до 12 июня</w:t>
      </w:r>
      <w:r w:rsidR="00F90DB4">
        <w:rPr>
          <w:color w:val="000000"/>
          <w:lang w:val="ru-RU"/>
        </w:rPr>
        <w:t xml:space="preserve"> на</w:t>
      </w:r>
      <w:r w:rsidR="00F90DB4" w:rsidRPr="00F90DB4">
        <w:rPr>
          <w:color w:val="000000"/>
        </w:rPr>
        <w:t xml:space="preserve"> </w:t>
      </w:r>
      <w:r w:rsidR="00F90DB4" w:rsidRPr="0012418E">
        <w:rPr>
          <w:color w:val="000000"/>
        </w:rPr>
        <w:t xml:space="preserve">платформе </w:t>
      </w:r>
      <w:hyperlink r:id="rId8" w:history="1">
        <w:r w:rsidR="00F90DB4" w:rsidRPr="0012418E">
          <w:rPr>
            <w:rStyle w:val="af5"/>
          </w:rPr>
          <w:t>zagorodsreda.gosuslugi.ru</w:t>
        </w:r>
      </w:hyperlink>
      <w:r w:rsidR="00F90DB4">
        <w:rPr>
          <w:color w:val="000000"/>
          <w:lang w:val="ru-RU"/>
        </w:rPr>
        <w:t>. Принять участие</w:t>
      </w:r>
      <w:r w:rsidR="00F90DB4" w:rsidRPr="0012418E">
        <w:rPr>
          <w:color w:val="000000"/>
        </w:rPr>
        <w:t xml:space="preserve"> может любой </w:t>
      </w:r>
      <w:r w:rsidR="00F90DB4">
        <w:rPr>
          <w:color w:val="000000"/>
          <w:lang w:val="ru-RU"/>
        </w:rPr>
        <w:t>россиянин</w:t>
      </w:r>
      <w:r w:rsidR="00F90DB4" w:rsidRPr="0012418E">
        <w:rPr>
          <w:color w:val="000000"/>
        </w:rPr>
        <w:t xml:space="preserve"> старше 14 лет.</w:t>
      </w:r>
    </w:p>
    <w:p w14:paraId="0D2F49FF" w14:textId="6F5FEE59" w:rsidR="00D26093" w:rsidRDefault="00F90DB4" w:rsidP="00305DF1">
      <w:pPr>
        <w:spacing w:before="120" w:after="120"/>
        <w:jc w:val="both"/>
        <w:rPr>
          <w:iCs/>
        </w:rPr>
      </w:pPr>
      <w:r>
        <w:rPr>
          <w:color w:val="000000"/>
          <w:lang w:val="ru-RU"/>
        </w:rPr>
        <w:t>И</w:t>
      </w:r>
      <w:proofErr w:type="spellStart"/>
      <w:r w:rsidR="0012418E" w:rsidRPr="0012418E">
        <w:rPr>
          <w:color w:val="000000"/>
        </w:rPr>
        <w:t>менно</w:t>
      </w:r>
      <w:proofErr w:type="spellEnd"/>
      <w:r w:rsidR="0012418E" w:rsidRPr="0012418E">
        <w:rPr>
          <w:color w:val="000000"/>
        </w:rPr>
        <w:t xml:space="preserve"> </w:t>
      </w:r>
      <w:r>
        <w:rPr>
          <w:color w:val="000000"/>
          <w:lang w:val="ru-RU"/>
        </w:rPr>
        <w:t>жители</w:t>
      </w:r>
      <w:r w:rsidR="0012418E" w:rsidRPr="0012418E">
        <w:rPr>
          <w:color w:val="000000"/>
        </w:rPr>
        <w:t xml:space="preserve"> выбирают, какие парки, площади, набережные или дворы благоустроят по программе «</w:t>
      </w:r>
      <w:r w:rsidR="0012418E" w:rsidRPr="0012418E">
        <w:rPr>
          <w:b/>
          <w:bCs/>
          <w:color w:val="000000"/>
        </w:rPr>
        <w:t>Формирование комфортной городской среды</w:t>
      </w:r>
      <w:r w:rsidR="0012418E" w:rsidRPr="0012418E">
        <w:rPr>
          <w:color w:val="000000"/>
        </w:rPr>
        <w:t>» национального проекта «</w:t>
      </w:r>
      <w:r w:rsidR="0012418E" w:rsidRPr="0012418E">
        <w:rPr>
          <w:b/>
          <w:bCs/>
          <w:color w:val="000000"/>
        </w:rPr>
        <w:t>Инфраструктура для жизни</w:t>
      </w:r>
      <w:r w:rsidR="0012418E" w:rsidRPr="0012418E">
        <w:rPr>
          <w:color w:val="000000"/>
        </w:rPr>
        <w:t>»</w:t>
      </w:r>
      <w:r>
        <w:rPr>
          <w:color w:val="000000"/>
          <w:lang w:val="ru-RU"/>
        </w:rPr>
        <w:t xml:space="preserve">. </w:t>
      </w:r>
      <w:r w:rsidR="00D26093" w:rsidRPr="00D26093">
        <w:rPr>
          <w:iCs/>
        </w:rPr>
        <w:t xml:space="preserve">С каждым годом </w:t>
      </w:r>
      <w:r w:rsidR="00305DF1">
        <w:rPr>
          <w:iCs/>
          <w:lang w:val="ru-RU"/>
        </w:rPr>
        <w:t>участников</w:t>
      </w:r>
      <w:r w:rsidR="00D26093" w:rsidRPr="00D26093">
        <w:rPr>
          <w:iCs/>
        </w:rPr>
        <w:t xml:space="preserve"> становится </w:t>
      </w:r>
      <w:proofErr w:type="spellStart"/>
      <w:r w:rsidR="00D26093" w:rsidRPr="00D26093">
        <w:rPr>
          <w:iCs/>
        </w:rPr>
        <w:t>вс</w:t>
      </w:r>
      <w:proofErr w:type="spellEnd"/>
      <w:r w:rsidR="00D26093">
        <w:rPr>
          <w:iCs/>
          <w:lang w:val="ru-RU"/>
        </w:rPr>
        <w:t>ё</w:t>
      </w:r>
      <w:r w:rsidR="00D26093" w:rsidRPr="00D26093">
        <w:rPr>
          <w:iCs/>
        </w:rPr>
        <w:t xml:space="preserve"> больше. Люди видят, как их решения влияют на облик городов. В 2025 году проголосовали более </w:t>
      </w:r>
      <w:r w:rsidR="00D26093" w:rsidRPr="00305DF1">
        <w:rPr>
          <w:b/>
          <w:bCs/>
          <w:iCs/>
        </w:rPr>
        <w:t xml:space="preserve">16,6 </w:t>
      </w:r>
      <w:r w:rsidR="00D26093" w:rsidRPr="00305DF1">
        <w:rPr>
          <w:b/>
          <w:bCs/>
          <w:iCs/>
          <w:lang w:val="ru-RU"/>
        </w:rPr>
        <w:t>млн</w:t>
      </w:r>
      <w:r w:rsidR="00D26093" w:rsidRPr="00D26093">
        <w:rPr>
          <w:iCs/>
        </w:rPr>
        <w:t xml:space="preserve"> человек из </w:t>
      </w:r>
      <w:r w:rsidR="00D26093" w:rsidRPr="00305DF1">
        <w:rPr>
          <w:b/>
          <w:bCs/>
          <w:iCs/>
        </w:rPr>
        <w:t>1,7</w:t>
      </w:r>
      <w:r w:rsidR="00305DF1" w:rsidRPr="00305DF1">
        <w:rPr>
          <w:b/>
          <w:bCs/>
          <w:iCs/>
          <w:lang w:val="ru-RU"/>
        </w:rPr>
        <w:t> </w:t>
      </w:r>
      <w:proofErr w:type="spellStart"/>
      <w:r w:rsidR="00D26093" w:rsidRPr="00305DF1">
        <w:rPr>
          <w:b/>
          <w:bCs/>
          <w:iCs/>
        </w:rPr>
        <w:t>тыс</w:t>
      </w:r>
      <w:proofErr w:type="spellEnd"/>
      <w:r w:rsidR="00D26093" w:rsidRPr="00305DF1">
        <w:rPr>
          <w:b/>
          <w:bCs/>
          <w:iCs/>
          <w:lang w:val="ru-RU"/>
        </w:rPr>
        <w:t>.</w:t>
      </w:r>
      <w:r w:rsidR="00D26093">
        <w:rPr>
          <w:iCs/>
          <w:lang w:val="ru-RU"/>
        </w:rPr>
        <w:t xml:space="preserve"> </w:t>
      </w:r>
      <w:r w:rsidR="00D26093" w:rsidRPr="00D26093">
        <w:rPr>
          <w:iCs/>
        </w:rPr>
        <w:t xml:space="preserve">муниципальных образований. За время работы программы «Формирование комфортной городской среды» в России преобразилось </w:t>
      </w:r>
      <w:r w:rsidR="00285DFF" w:rsidRPr="00305DF1">
        <w:rPr>
          <w:b/>
          <w:bCs/>
          <w:iCs/>
        </w:rPr>
        <w:t>80 578</w:t>
      </w:r>
      <w:r w:rsidR="00285DFF">
        <w:rPr>
          <w:iCs/>
          <w:lang w:val="ru-RU"/>
        </w:rPr>
        <w:t xml:space="preserve"> </w:t>
      </w:r>
      <w:r w:rsidR="00D26093" w:rsidRPr="00D26093">
        <w:rPr>
          <w:iCs/>
        </w:rPr>
        <w:t xml:space="preserve">территорий: </w:t>
      </w:r>
      <w:r w:rsidR="00285DFF" w:rsidRPr="00285DFF">
        <w:rPr>
          <w:iCs/>
        </w:rPr>
        <w:t xml:space="preserve">37 437 </w:t>
      </w:r>
      <w:r w:rsidR="00D26093" w:rsidRPr="00D26093">
        <w:rPr>
          <w:iCs/>
        </w:rPr>
        <w:t xml:space="preserve">общественных пространств и </w:t>
      </w:r>
      <w:r w:rsidR="00285DFF" w:rsidRPr="00285DFF">
        <w:rPr>
          <w:iCs/>
        </w:rPr>
        <w:t xml:space="preserve">43 141 </w:t>
      </w:r>
      <w:r w:rsidR="00D26093" w:rsidRPr="00D26093">
        <w:rPr>
          <w:iCs/>
        </w:rPr>
        <w:t>дворов.</w:t>
      </w:r>
    </w:p>
    <w:p w14:paraId="375C74F5" w14:textId="70A834B9" w:rsidR="00497252" w:rsidRPr="00497252" w:rsidRDefault="00497252" w:rsidP="00274DA1">
      <w:pPr>
        <w:spacing w:before="120" w:after="120"/>
        <w:jc w:val="both"/>
        <w:rPr>
          <w:spacing w:val="3"/>
          <w:lang w:val="ru-RU"/>
        </w:rPr>
      </w:pPr>
      <w:r w:rsidRPr="00497252">
        <w:rPr>
          <w:i/>
          <w:spacing w:val="3"/>
        </w:rPr>
        <w:t xml:space="preserve">«Всероссийское онлайн-голосование за объекты благоустройства по праву можно считать уникальным общенациональным инструментом, объединяющим федеральные институты развития, муниципальные команды, усилия </w:t>
      </w:r>
      <w:proofErr w:type="spellStart"/>
      <w:r w:rsidRPr="00497252">
        <w:rPr>
          <w:i/>
          <w:spacing w:val="3"/>
        </w:rPr>
        <w:t>волонт</w:t>
      </w:r>
      <w:proofErr w:type="spellEnd"/>
      <w:r w:rsidR="00285DFF">
        <w:rPr>
          <w:i/>
          <w:spacing w:val="3"/>
          <w:lang w:val="ru-RU"/>
        </w:rPr>
        <w:t>ё</w:t>
      </w:r>
      <w:r w:rsidRPr="00497252">
        <w:rPr>
          <w:i/>
          <w:spacing w:val="3"/>
        </w:rPr>
        <w:t>ров и жителей. За пять лет его проведения мы наблюдаем устойчивый и непрерывный рост участия граждан в</w:t>
      </w:r>
      <w:r w:rsidR="00285DFF">
        <w:rPr>
          <w:i/>
          <w:spacing w:val="3"/>
          <w:lang w:val="ru-RU"/>
        </w:rPr>
        <w:t> </w:t>
      </w:r>
      <w:r w:rsidRPr="00497252">
        <w:rPr>
          <w:i/>
          <w:spacing w:val="3"/>
        </w:rPr>
        <w:t>преобразовании городов. Если в 2021 году, на старте проекта, удалось собрать 9,7 млн голосов, то в 2025 году было зафиксировано уже 16,6 млн. Такая динамика наглядно свидетельствует о возрастающем интересе россиян к программам благоустройства, стремлении внести личный вклад в развитие своего региона, города, населённого пункта</w:t>
      </w:r>
      <w:r w:rsidR="00641223">
        <w:rPr>
          <w:i/>
          <w:spacing w:val="3"/>
          <w:lang w:val="ru-RU"/>
        </w:rPr>
        <w:t>.</w:t>
      </w:r>
      <w:r w:rsidR="00641223" w:rsidRPr="00641223">
        <w:rPr>
          <w:i/>
          <w:spacing w:val="3"/>
        </w:rPr>
        <w:t xml:space="preserve"> </w:t>
      </w:r>
      <w:r w:rsidR="00641223" w:rsidRPr="00D449F5">
        <w:rPr>
          <w:i/>
          <w:spacing w:val="3"/>
        </w:rPr>
        <w:t>В этом году к Всероссийскому голосованию присоединятся 88 регионов и город Байконур. Следует отметить, что в 2025 году жители исторических регионов отдали за проекты благоустройства около 131 тыс. голосов</w:t>
      </w:r>
      <w:r w:rsidRPr="00497252">
        <w:rPr>
          <w:i/>
          <w:spacing w:val="3"/>
          <w:lang w:val="ru-RU"/>
        </w:rPr>
        <w:t>»</w:t>
      </w:r>
      <w:r>
        <w:rPr>
          <w:spacing w:val="3"/>
          <w:lang w:val="ru-RU"/>
        </w:rPr>
        <w:t>,</w:t>
      </w:r>
      <w:r w:rsidR="005F3C82">
        <w:rPr>
          <w:spacing w:val="3"/>
          <w:lang w:val="ru-RU"/>
        </w:rPr>
        <w:t xml:space="preserve"> </w:t>
      </w:r>
      <w:r w:rsidR="00285DFF">
        <w:rPr>
          <w:spacing w:val="3"/>
          <w:lang w:val="ru-RU"/>
        </w:rPr>
        <w:t>–</w:t>
      </w:r>
      <w:r>
        <w:rPr>
          <w:spacing w:val="3"/>
          <w:lang w:val="ru-RU"/>
        </w:rPr>
        <w:t xml:space="preserve"> сообщил</w:t>
      </w:r>
      <w:r w:rsidRPr="00497252">
        <w:rPr>
          <w:spacing w:val="3"/>
        </w:rPr>
        <w:t xml:space="preserve"> Министр строительства и ЖКХ РФ </w:t>
      </w:r>
      <w:proofErr w:type="spellStart"/>
      <w:r w:rsidRPr="00497252">
        <w:rPr>
          <w:b/>
          <w:spacing w:val="3"/>
        </w:rPr>
        <w:t>Ирек</w:t>
      </w:r>
      <w:proofErr w:type="spellEnd"/>
      <w:r w:rsidRPr="00497252">
        <w:rPr>
          <w:b/>
          <w:spacing w:val="3"/>
        </w:rPr>
        <w:t xml:space="preserve"> </w:t>
      </w:r>
      <w:proofErr w:type="spellStart"/>
      <w:r w:rsidRPr="00497252">
        <w:rPr>
          <w:b/>
          <w:spacing w:val="3"/>
        </w:rPr>
        <w:t>Файзулли</w:t>
      </w:r>
      <w:proofErr w:type="spellEnd"/>
      <w:r w:rsidRPr="00497252">
        <w:rPr>
          <w:b/>
          <w:spacing w:val="3"/>
          <w:lang w:val="ru-RU"/>
        </w:rPr>
        <w:t>н.</w:t>
      </w:r>
    </w:p>
    <w:p w14:paraId="6E26AB25" w14:textId="21DF02E7" w:rsidR="00285DFF" w:rsidRDefault="00285DFF" w:rsidP="005F3C82">
      <w:pPr>
        <w:spacing w:before="120" w:after="120"/>
        <w:jc w:val="both"/>
        <w:rPr>
          <w:spacing w:val="3"/>
          <w:lang w:val="ru-RU"/>
        </w:rPr>
      </w:pPr>
      <w:r w:rsidRPr="00285DFF">
        <w:rPr>
          <w:spacing w:val="3"/>
          <w:lang w:val="ru-RU"/>
        </w:rPr>
        <w:t xml:space="preserve">В этом году Всероссийское голосование пройдёт не только на территориях муниципальных образований с численностью населения свыше 20 тыс. человек, но и в муниципалитетах, где расположены опорные населенные пункты. Их развитие </w:t>
      </w:r>
      <w:r w:rsidR="00641223">
        <w:rPr>
          <w:spacing w:val="3"/>
          <w:lang w:val="ru-RU"/>
        </w:rPr>
        <w:t>–</w:t>
      </w:r>
      <w:r w:rsidRPr="00285DFF">
        <w:rPr>
          <w:spacing w:val="3"/>
          <w:lang w:val="ru-RU"/>
        </w:rPr>
        <w:t xml:space="preserve"> приоритет Стратегии пространственного развития Российской Федерации на 2030–2036 годы</w:t>
      </w:r>
      <w:r w:rsidR="00641223">
        <w:rPr>
          <w:spacing w:val="3"/>
          <w:lang w:val="ru-RU"/>
        </w:rPr>
        <w:t xml:space="preserve">, а также </w:t>
      </w:r>
      <w:r w:rsidRPr="00285DFF">
        <w:rPr>
          <w:spacing w:val="3"/>
          <w:lang w:val="ru-RU"/>
        </w:rPr>
        <w:t>нацпроекта «Инфраструктура для жизни».</w:t>
      </w:r>
    </w:p>
    <w:p w14:paraId="037F143D" w14:textId="2F961CC5" w:rsidR="005F3C82" w:rsidRDefault="005F3C82" w:rsidP="00305DF1">
      <w:pPr>
        <w:spacing w:before="120" w:after="120"/>
        <w:jc w:val="both"/>
        <w:rPr>
          <w:spacing w:val="3"/>
          <w:lang w:val="ru-RU"/>
        </w:rPr>
      </w:pPr>
      <w:r w:rsidRPr="005F3C82">
        <w:rPr>
          <w:spacing w:val="3"/>
          <w:lang w:val="ru-RU"/>
        </w:rPr>
        <w:t xml:space="preserve">Ежегодно в период голосования россиянам помогают волонтеры. Они консультируют жителей на информационных точках, в общественных местах и на мероприятиях, рассказывают о целях программы и </w:t>
      </w:r>
      <w:r w:rsidR="00BA6B73">
        <w:rPr>
          <w:spacing w:val="3"/>
          <w:lang w:val="ru-RU"/>
        </w:rPr>
        <w:t xml:space="preserve">представленных </w:t>
      </w:r>
      <w:r w:rsidRPr="005F3C82">
        <w:rPr>
          <w:spacing w:val="3"/>
          <w:lang w:val="ru-RU"/>
        </w:rPr>
        <w:t>объектах.</w:t>
      </w:r>
    </w:p>
    <w:p w14:paraId="73379228" w14:textId="7C24B220" w:rsidR="006C4B8B" w:rsidRDefault="006C4B8B" w:rsidP="00274DA1">
      <w:pPr>
        <w:pStyle w:val="afa"/>
        <w:spacing w:before="120" w:beforeAutospacing="0" w:after="120" w:afterAutospacing="0"/>
        <w:jc w:val="both"/>
        <w:rPr>
          <w:color w:val="000000"/>
        </w:rPr>
      </w:pPr>
      <w:bookmarkStart w:id="1" w:name="_Hlk226471172"/>
      <w:bookmarkStart w:id="2" w:name="_Hlk192865158"/>
      <w:r w:rsidRPr="00F669A3">
        <w:rPr>
          <w:i/>
          <w:color w:val="000000"/>
        </w:rPr>
        <w:t xml:space="preserve">«Волонтёрский корпус проекта за шесть лет вырос в разы. Если в 2021 году в нём участвовали чуть больше 11 тысяч волонтёров, то сегодня – это уже сотни тысяч людей по всей стране. Такой рост отражает слаженную работу региональных штабов, команды </w:t>
      </w:r>
      <w:hyperlink r:id="rId9" w:history="1">
        <w:proofErr w:type="spellStart"/>
        <w:r w:rsidRPr="00F669A3">
          <w:rPr>
            <w:rStyle w:val="af5"/>
            <w:rFonts w:eastAsia="Arial"/>
            <w:i/>
          </w:rPr>
          <w:t>Добро.рф</w:t>
        </w:r>
        <w:proofErr w:type="spellEnd"/>
      </w:hyperlink>
      <w:r w:rsidRPr="00F669A3">
        <w:rPr>
          <w:i/>
          <w:color w:val="000000"/>
        </w:rPr>
        <w:t xml:space="preserve"> и высокий запрос людей на участие. Проект даёт каждому возможность включиться, увидеть результат и лично повлиять на будущее своего города. Впереди новый </w:t>
      </w:r>
      <w:r w:rsidRPr="00F669A3">
        <w:rPr>
          <w:i/>
          <w:color w:val="000000"/>
        </w:rPr>
        <w:lastRenderedPageBreak/>
        <w:t>сезон, и мы уверены, что активные волонтёры и те, кто только хочет попробовать себя в</w:t>
      </w:r>
      <w:r w:rsidR="005F3C82">
        <w:rPr>
          <w:i/>
          <w:color w:val="000000"/>
        </w:rPr>
        <w:t> </w:t>
      </w:r>
      <w:r w:rsidRPr="00F669A3">
        <w:rPr>
          <w:i/>
          <w:color w:val="000000"/>
        </w:rPr>
        <w:t>этой роли, продолжат укреплять движение»,</w:t>
      </w:r>
      <w:r w:rsidRPr="00971987">
        <w:rPr>
          <w:color w:val="000000"/>
        </w:rPr>
        <w:t xml:space="preserve"> – отметил председатель Комитета Государственной Думы по молодёжной политике, руководитель экосистемы </w:t>
      </w:r>
      <w:hyperlink r:id="rId10" w:history="1">
        <w:proofErr w:type="spellStart"/>
        <w:r w:rsidRPr="00065CCC">
          <w:rPr>
            <w:rStyle w:val="af5"/>
            <w:rFonts w:eastAsia="Arial"/>
          </w:rPr>
          <w:t>Добро.рф</w:t>
        </w:r>
        <w:proofErr w:type="spellEnd"/>
      </w:hyperlink>
      <w:r w:rsidRPr="00971987">
        <w:rPr>
          <w:color w:val="000000"/>
        </w:rPr>
        <w:t xml:space="preserve"> </w:t>
      </w:r>
      <w:r w:rsidRPr="00F669A3">
        <w:rPr>
          <w:b/>
          <w:color w:val="000000"/>
        </w:rPr>
        <w:t xml:space="preserve">Артем </w:t>
      </w:r>
      <w:proofErr w:type="spellStart"/>
      <w:r w:rsidRPr="00F669A3">
        <w:rPr>
          <w:b/>
          <w:color w:val="000000"/>
        </w:rPr>
        <w:t>Метелев</w:t>
      </w:r>
      <w:proofErr w:type="spellEnd"/>
      <w:r w:rsidRPr="00971987">
        <w:rPr>
          <w:color w:val="000000"/>
        </w:rPr>
        <w:t>.</w:t>
      </w:r>
    </w:p>
    <w:bookmarkEnd w:id="1"/>
    <w:p w14:paraId="35EEFE9F" w14:textId="6F753AC0" w:rsidR="006C4B8B" w:rsidRDefault="005F3C82" w:rsidP="005F3C82">
      <w:pPr>
        <w:pStyle w:val="afa"/>
        <w:spacing w:before="120" w:beforeAutospacing="0" w:after="240" w:afterAutospacing="0"/>
        <w:jc w:val="both"/>
        <w:rPr>
          <w:rStyle w:val="af5"/>
          <w:rFonts w:eastAsia="Arial"/>
        </w:rPr>
      </w:pPr>
      <w:r w:rsidRPr="005F3C82">
        <w:rPr>
          <w:color w:val="000000"/>
        </w:rPr>
        <w:t>Стать волонт</w:t>
      </w:r>
      <w:r w:rsidR="00305DF1">
        <w:rPr>
          <w:color w:val="000000"/>
        </w:rPr>
        <w:t>ё</w:t>
      </w:r>
      <w:r w:rsidRPr="005F3C82">
        <w:rPr>
          <w:color w:val="000000"/>
        </w:rPr>
        <w:t>ром благоустройства и помочь жителям проголосовать может любой россиянин старше 14 лет. Для этого нужно зарегистрироваться на портале</w:t>
      </w:r>
      <w:r w:rsidR="006C4B8B">
        <w:rPr>
          <w:color w:val="000000"/>
        </w:rPr>
        <w:t xml:space="preserve"> </w:t>
      </w:r>
      <w:hyperlink r:id="rId11" w:history="1">
        <w:proofErr w:type="spellStart"/>
        <w:r w:rsidR="006C4B8B" w:rsidRPr="00065CCC">
          <w:rPr>
            <w:rStyle w:val="af5"/>
            <w:rFonts w:eastAsia="Arial"/>
          </w:rPr>
          <w:t>Добро.рф</w:t>
        </w:r>
        <w:proofErr w:type="spellEnd"/>
      </w:hyperlink>
      <w:r w:rsidR="006C4B8B">
        <w:rPr>
          <w:rStyle w:val="af5"/>
          <w:rFonts w:eastAsia="Arial"/>
        </w:rPr>
        <w:t>.</w:t>
      </w:r>
      <w:bookmarkEnd w:id="2"/>
    </w:p>
    <w:p w14:paraId="20A4EC10" w14:textId="58F7381D" w:rsidR="006448EC" w:rsidRDefault="00A326A8" w:rsidP="00274DA1">
      <w:pPr>
        <w:spacing w:before="120" w:after="120"/>
        <w:jc w:val="both"/>
      </w:pPr>
      <w:r w:rsidRPr="002D7FA8">
        <w:t xml:space="preserve">Согласно целям нацпроекта «Инфраструктура для жизни», к 2030 году по всей стране будет благоустроенно </w:t>
      </w:r>
      <w:r w:rsidRPr="00A326A8">
        <w:rPr>
          <w:b/>
          <w:bCs/>
        </w:rPr>
        <w:t>не менее 30 тыс.</w:t>
      </w:r>
      <w:r w:rsidRPr="002D7FA8">
        <w:t xml:space="preserve"> общественных пространств</w:t>
      </w:r>
      <w:r>
        <w:t>.</w:t>
      </w:r>
      <w:r w:rsidR="00E97B5C">
        <w:rPr>
          <w:lang w:val="ru-RU"/>
        </w:rPr>
        <w:t xml:space="preserve"> Главная </w:t>
      </w:r>
      <w:r w:rsidR="00041CF5">
        <w:t xml:space="preserve">задача </w:t>
      </w:r>
      <w:r w:rsidR="00E97B5C">
        <w:rPr>
          <w:lang w:val="ru-RU"/>
        </w:rPr>
        <w:t>нацпроекта</w:t>
      </w:r>
      <w:r w:rsidR="00041CF5">
        <w:t xml:space="preserve"> </w:t>
      </w:r>
      <w:r w:rsidR="00041CF5">
        <w:rPr>
          <w:lang w:val="ru-RU"/>
        </w:rPr>
        <w:t>–</w:t>
      </w:r>
      <w:r w:rsidR="00041CF5">
        <w:t xml:space="preserve"> </w:t>
      </w:r>
      <w:r w:rsidR="00E97B5C">
        <w:rPr>
          <w:lang w:val="ru-RU"/>
        </w:rPr>
        <w:t>улучшить качество жизни россиян, через создание комфортной и безопасной среды для жизни</w:t>
      </w:r>
      <w:r w:rsidR="00041CF5">
        <w:t>. Особое внимание уделяется обустройству общественных пространств</w:t>
      </w:r>
      <w:r w:rsidR="00E97B5C">
        <w:rPr>
          <w:lang w:val="ru-RU"/>
        </w:rPr>
        <w:t xml:space="preserve"> и</w:t>
      </w:r>
      <w:r w:rsidR="00041CF5">
        <w:t xml:space="preserve"> разработке механизмов комплексного развития </w:t>
      </w:r>
      <w:r w:rsidR="00E97B5C">
        <w:rPr>
          <w:lang w:val="ru-RU"/>
        </w:rPr>
        <w:t>территорий</w:t>
      </w:r>
      <w:r w:rsidR="00041CF5">
        <w:t>.</w:t>
      </w:r>
    </w:p>
    <w:p w14:paraId="183C874E" w14:textId="39F2885F" w:rsidR="00E97B5C" w:rsidRPr="00E97B5C" w:rsidRDefault="00E97B5C" w:rsidP="00274DA1">
      <w:pPr>
        <w:spacing w:before="120" w:after="120"/>
        <w:jc w:val="both"/>
        <w:rPr>
          <w:b/>
          <w:i/>
          <w:lang w:val="ru-RU"/>
        </w:rPr>
      </w:pPr>
      <w:proofErr w:type="spellStart"/>
      <w:r w:rsidRPr="00E97B5C">
        <w:rPr>
          <w:b/>
          <w:i/>
          <w:lang w:val="ru-RU"/>
        </w:rPr>
        <w:t>Справочно</w:t>
      </w:r>
      <w:proofErr w:type="spellEnd"/>
      <w:r w:rsidRPr="00E97B5C">
        <w:rPr>
          <w:b/>
          <w:i/>
          <w:lang w:val="ru-RU"/>
        </w:rPr>
        <w:t>:</w:t>
      </w:r>
    </w:p>
    <w:p w14:paraId="28CB53E7" w14:textId="77777777" w:rsidR="00E97B5C" w:rsidRDefault="00E97B5C" w:rsidP="00E97B5C">
      <w:pPr>
        <w:spacing w:before="120" w:after="240"/>
        <w:jc w:val="both"/>
      </w:pPr>
      <w:proofErr w:type="spellStart"/>
      <w:r w:rsidRPr="00E97B5C">
        <w:rPr>
          <w:bCs/>
        </w:rPr>
        <w:t>Добро.рф</w:t>
      </w:r>
      <w:proofErr w:type="spellEnd"/>
      <w:r>
        <w:t xml:space="preserve"> – экосистема социального развития, объединяющая волонтёрство, донорство, наставничество, социальное предпринимательство и поддержку НКО. На платформе зарегистрировано более </w:t>
      </w:r>
      <w:r w:rsidRPr="00A326A8">
        <w:rPr>
          <w:b/>
          <w:bCs/>
        </w:rPr>
        <w:t>9,5 млн</w:t>
      </w:r>
      <w:r>
        <w:t xml:space="preserve"> пользователей и свыше </w:t>
      </w:r>
      <w:r w:rsidRPr="00E97B5C">
        <w:rPr>
          <w:bCs/>
        </w:rPr>
        <w:t>180 тыс.</w:t>
      </w:r>
      <w:r w:rsidRPr="00E97B5C">
        <w:t xml:space="preserve"> организаторов. В</w:t>
      </w:r>
      <w:r w:rsidRPr="00E97B5C">
        <w:rPr>
          <w:lang w:val="ru-RU"/>
        </w:rPr>
        <w:t> </w:t>
      </w:r>
      <w:r w:rsidRPr="00E97B5C">
        <w:t>89</w:t>
      </w:r>
      <w:r w:rsidRPr="00E97B5C">
        <w:rPr>
          <w:lang w:val="ru-RU"/>
        </w:rPr>
        <w:t> </w:t>
      </w:r>
      <w:r w:rsidRPr="00E97B5C">
        <w:t xml:space="preserve">регионах страны действуют </w:t>
      </w:r>
      <w:r w:rsidRPr="00E97B5C">
        <w:rPr>
          <w:bCs/>
        </w:rPr>
        <w:t>1 076</w:t>
      </w:r>
      <w:r w:rsidRPr="00E97B5C">
        <w:t xml:space="preserve"> </w:t>
      </w:r>
      <w:proofErr w:type="spellStart"/>
      <w:r w:rsidRPr="00E97B5C">
        <w:t>Добро.Центров</w:t>
      </w:r>
      <w:proofErr w:type="spellEnd"/>
      <w:r w:rsidRPr="00E97B5C">
        <w:t xml:space="preserve"> и </w:t>
      </w:r>
      <w:r w:rsidRPr="00E97B5C">
        <w:rPr>
          <w:bCs/>
        </w:rPr>
        <w:t>3 516 штабов</w:t>
      </w:r>
      <w:r>
        <w:t xml:space="preserve"> #МЫВМЕСТЕ.</w:t>
      </w:r>
      <w:bookmarkStart w:id="3" w:name="_6gwqrz15iecm"/>
      <w:bookmarkEnd w:id="3"/>
    </w:p>
    <w:p w14:paraId="5064A70C" w14:textId="77777777" w:rsidR="00E97B5C" w:rsidRDefault="00E97B5C" w:rsidP="00274DA1">
      <w:pPr>
        <w:spacing w:before="120" w:after="120"/>
        <w:jc w:val="both"/>
      </w:pPr>
    </w:p>
    <w:p w14:paraId="2EFECABF" w14:textId="554A47B0" w:rsidR="006448EC" w:rsidRDefault="00396304" w:rsidP="00274D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jc w:val="center"/>
      </w:pPr>
      <w:r>
        <w:rPr>
          <w:b/>
          <w:bCs/>
          <w:i/>
          <w:iCs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28EB7" wp14:editId="1DACFF89">
                <wp:simplePos x="0" y="0"/>
                <wp:positionH relativeFrom="margin">
                  <wp:align>right</wp:align>
                </wp:positionH>
                <wp:positionV relativeFrom="paragraph">
                  <wp:posOffset>7391</wp:posOffset>
                </wp:positionV>
                <wp:extent cx="6019800" cy="519380"/>
                <wp:effectExtent l="0" t="0" r="19050" b="14605"/>
                <wp:wrapNone/>
                <wp:docPr id="1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9800" cy="519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93EFD4" id="Прямоугольник 6" o:spid="_x0000_s1026" style="position:absolute;margin-left:422.8pt;margin-top:.6pt;width:474pt;height:40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" filled="f" strokecolor="#00b050" strokeweight="2pt">
                <w10:wrap anchorx="margin"/>
              </v:rect>
            </w:pict>
          </mc:Fallback>
        </mc:AlternateContent>
      </w:r>
      <w:r w:rsidR="00041CF5">
        <w:rPr>
          <w:b/>
          <w:bCs/>
          <w:i/>
          <w:iCs/>
          <w:sz w:val="28"/>
          <w:szCs w:val="28"/>
        </w:rPr>
        <w:t>В сюжетах обязательно упоминание национального проекта</w:t>
      </w:r>
      <w:r w:rsidR="00041CF5">
        <w:rPr>
          <w:b/>
          <w:bCs/>
          <w:i/>
          <w:iCs/>
          <w:sz w:val="28"/>
          <w:szCs w:val="28"/>
        </w:rPr>
        <w:br/>
        <w:t>«Инфраструктура для жизни»</w:t>
      </w:r>
    </w:p>
    <w:sectPr w:rsidR="006448EC">
      <w:footerReference w:type="default" r:id="rId12"/>
      <w:headerReference w:type="first" r:id="rId13"/>
      <w:footerReference w:type="first" r:id="rId14"/>
      <w:pgSz w:w="12019" w:h="16951"/>
      <w:pgMar w:top="736" w:right="1246" w:bottom="1276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061F0" w14:textId="77777777" w:rsidR="00E75E2F" w:rsidRDefault="00E75E2F">
      <w:r>
        <w:separator/>
      </w:r>
    </w:p>
  </w:endnote>
  <w:endnote w:type="continuationSeparator" w:id="0">
    <w:p w14:paraId="351B7D37" w14:textId="77777777" w:rsidR="00E75E2F" w:rsidRDefault="00E7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768D9" w14:textId="77777777" w:rsidR="006448EC" w:rsidRDefault="00041CF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27B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4E52" w14:textId="77777777" w:rsidR="006448EC" w:rsidRDefault="00041CF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27B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55767" w14:textId="77777777" w:rsidR="00E75E2F" w:rsidRDefault="00E75E2F">
      <w:r>
        <w:separator/>
      </w:r>
    </w:p>
  </w:footnote>
  <w:footnote w:type="continuationSeparator" w:id="0">
    <w:p w14:paraId="300504D3" w14:textId="77777777" w:rsidR="00E75E2F" w:rsidRDefault="00E75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943E7" w14:textId="77777777" w:rsidR="006448EC" w:rsidRDefault="00041CF5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>
      <w:rPr>
        <w:rFonts w:ascii="Arial" w:eastAsia="Arial" w:hAnsi="Arial" w:cs="Arial"/>
        <w:noProof/>
        <w:lang w:val="ru-RU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C04BF4C" wp14:editId="5D2BB19B">
              <wp:simplePos x="0" y="0"/>
              <wp:positionH relativeFrom="margin">
                <wp:posOffset>4106350</wp:posOffset>
              </wp:positionH>
              <wp:positionV relativeFrom="page">
                <wp:posOffset>381000</wp:posOffset>
              </wp:positionV>
              <wp:extent cx="1903197" cy="389534"/>
              <wp:effectExtent l="0" t="0" r="1905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03197" cy="38953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margin;margin-left:323.33pt;mso-position-horizontal:absolute;mso-position-vertical-relative:page;margin-top:30.00pt;mso-position-vertical:absolute;width:149.86pt;height:30.67pt;mso-wrap-distance-left:0.00pt;mso-wrap-distance-top:0.00pt;mso-wrap-distance-right:0.00pt;mso-wrap-distance-bottom:0.00pt;">
              <v:path textboxrect="0,0,0,0"/>
              <w10:wrap type="topAndBottom"/>
              <v:imagedata r:id="rId2" o:title=""/>
            </v:shape>
          </w:pict>
        </mc:Fallback>
      </mc:AlternateContent>
    </w:r>
    <w:r>
      <w:t xml:space="preserve"> </w:t>
    </w: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96FD5" wp14:editId="4C542721">
              <wp:simplePos x="0" y="0"/>
              <wp:positionH relativeFrom="column">
                <wp:posOffset>38100</wp:posOffset>
              </wp:positionH>
              <wp:positionV relativeFrom="paragraph">
                <wp:posOffset>0</wp:posOffset>
              </wp:positionV>
              <wp:extent cx="1629410" cy="1045845"/>
              <wp:effectExtent l="0" t="0" r="8890" b="1905"/>
              <wp:wrapTopAndBottom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629410" cy="104584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3.00pt;mso-position-horizontal:absolute;mso-position-vertical-relative:text;margin-top:0.00pt;mso-position-vertical:absolute;width:128.30pt;height:82.35pt;mso-wrap-distance-left:9.00pt;mso-wrap-distance-top:0.00pt;mso-wrap-distance-right:9.00pt;mso-wrap-distance-bottom:0.00pt;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EC"/>
    <w:rsid w:val="000362C7"/>
    <w:rsid w:val="00041CF5"/>
    <w:rsid w:val="00110DF1"/>
    <w:rsid w:val="0012418E"/>
    <w:rsid w:val="001954AA"/>
    <w:rsid w:val="0023180E"/>
    <w:rsid w:val="00274DA1"/>
    <w:rsid w:val="00285DFF"/>
    <w:rsid w:val="00305DF1"/>
    <w:rsid w:val="0038137B"/>
    <w:rsid w:val="00396304"/>
    <w:rsid w:val="003C118B"/>
    <w:rsid w:val="00497252"/>
    <w:rsid w:val="004F5F58"/>
    <w:rsid w:val="00510706"/>
    <w:rsid w:val="00560D53"/>
    <w:rsid w:val="005F3C82"/>
    <w:rsid w:val="00641223"/>
    <w:rsid w:val="006448EC"/>
    <w:rsid w:val="006C4B8B"/>
    <w:rsid w:val="00764601"/>
    <w:rsid w:val="007C16B2"/>
    <w:rsid w:val="007C760A"/>
    <w:rsid w:val="007E4B09"/>
    <w:rsid w:val="00824BC0"/>
    <w:rsid w:val="008838AD"/>
    <w:rsid w:val="008D27BE"/>
    <w:rsid w:val="0096557A"/>
    <w:rsid w:val="00994A3D"/>
    <w:rsid w:val="009A454B"/>
    <w:rsid w:val="00A326A8"/>
    <w:rsid w:val="00A379EC"/>
    <w:rsid w:val="00AF5E86"/>
    <w:rsid w:val="00B10318"/>
    <w:rsid w:val="00B8231D"/>
    <w:rsid w:val="00B877C9"/>
    <w:rsid w:val="00BA6B73"/>
    <w:rsid w:val="00BC526D"/>
    <w:rsid w:val="00C1301B"/>
    <w:rsid w:val="00C941BA"/>
    <w:rsid w:val="00CE170A"/>
    <w:rsid w:val="00D26093"/>
    <w:rsid w:val="00D449F5"/>
    <w:rsid w:val="00D66E2C"/>
    <w:rsid w:val="00D9143F"/>
    <w:rsid w:val="00D9638B"/>
    <w:rsid w:val="00D966DA"/>
    <w:rsid w:val="00DA7F1F"/>
    <w:rsid w:val="00E75E2F"/>
    <w:rsid w:val="00E97B5C"/>
    <w:rsid w:val="00EA5BE3"/>
    <w:rsid w:val="00EC119A"/>
    <w:rsid w:val="00F90DB4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ypographytypographyatlw">
    <w:name w:val="typography_typography___atlw"/>
    <w:basedOn w:val="a"/>
    <w:pPr>
      <w:spacing w:before="100" w:beforeAutospacing="1" w:after="100" w:afterAutospacing="1"/>
    </w:pPr>
    <w:rPr>
      <w:lang w:val="ru-RU"/>
    </w:rPr>
  </w:style>
  <w:style w:type="table" w:customStyle="1" w:styleId="GridTable1LightAccent1">
    <w:name w:val="Grid Table 1 Light Accent 1"/>
    <w:basedOn w:val="a1"/>
    <w:uiPriority w:val="46"/>
    <w:rPr>
      <w:rFonts w:asciiTheme="minorHAnsi" w:eastAsiaTheme="minorEastAsia" w:hAnsiTheme="minorHAnsi" w:cstheme="minorBidi"/>
      <w:sz w:val="22"/>
      <w:szCs w:val="22"/>
      <w:lang w:val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lang w:val="ru-RU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old">
    <w:name w:val="bold"/>
    <w:basedOn w:val="a0"/>
    <w:rsid w:val="00C1301B"/>
  </w:style>
  <w:style w:type="character" w:customStyle="1" w:styleId="italic">
    <w:name w:val="italic"/>
    <w:basedOn w:val="a0"/>
    <w:rsid w:val="00C13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ypographytypographyatlw">
    <w:name w:val="typography_typography___atlw"/>
    <w:basedOn w:val="a"/>
    <w:pPr>
      <w:spacing w:before="100" w:beforeAutospacing="1" w:after="100" w:afterAutospacing="1"/>
    </w:pPr>
    <w:rPr>
      <w:lang w:val="ru-RU"/>
    </w:rPr>
  </w:style>
  <w:style w:type="table" w:customStyle="1" w:styleId="GridTable1LightAccent1">
    <w:name w:val="Grid Table 1 Light Accent 1"/>
    <w:basedOn w:val="a1"/>
    <w:uiPriority w:val="46"/>
    <w:rPr>
      <w:rFonts w:asciiTheme="minorHAnsi" w:eastAsiaTheme="minorEastAsia" w:hAnsiTheme="minorHAnsi" w:cstheme="minorBidi"/>
      <w:sz w:val="22"/>
      <w:szCs w:val="22"/>
      <w:lang w:val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lang w:val="ru-RU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old">
    <w:name w:val="bold"/>
    <w:basedOn w:val="a0"/>
    <w:rsid w:val="00C1301B"/>
  </w:style>
  <w:style w:type="character" w:customStyle="1" w:styleId="italic">
    <w:name w:val="italic"/>
    <w:basedOn w:val="a0"/>
    <w:rsid w:val="00C1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orodsreda.gosuslugi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bro.ru/event/115882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b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o.r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1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Маргарита Евгеньевна</dc:creator>
  <cp:lastModifiedBy>User</cp:lastModifiedBy>
  <cp:revision>2</cp:revision>
  <dcterms:created xsi:type="dcterms:W3CDTF">2026-05-05T12:19:00Z</dcterms:created>
  <dcterms:modified xsi:type="dcterms:W3CDTF">2026-05-05T12:19:00Z</dcterms:modified>
</cp:coreProperties>
</file>